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№ 1932 от 28 декабря 2019 г.</w:t>
      </w:r>
    </w:p>
    <w:p>
      <w:pPr>
        <w:pStyle w:val="Heading2"/>
        <w:rPr/>
      </w:pPr>
      <w:r>
        <w:rPr/>
        <w:t>«О внесении изменений в государственную программу Российской Федерации «Доступная среда»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 изменения, которые вносятся в государственную программу Российской Федерации «Доступная среда», утвержденную постановлением Правительства Российской Федерации от 29 марта 2019 г. N 363 «Об утверждении государственной программы Российской Федерации «Доступная среда» (Собрание законодательства Российской Федерации, 2019, N 15, ст. 1746).</w:t>
      </w:r>
    </w:p>
    <w:p>
      <w:pPr>
        <w:pStyle w:val="TextBody"/>
        <w:rPr/>
      </w:pPr>
      <w:r>
        <w:rPr/>
        <w:t>2. Министерству труда и социальной защиты Российской Федерации разместить государственную программу Российской Федерации «Доступная среда» с изменениями, утвержденными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«Интернет» в 2-недельный срок со дня официального опубликования настоящего постановления.</w:t>
      </w:r>
    </w:p>
    <w:p>
      <w:pPr>
        <w:pStyle w:val="TextBody"/>
        <w:rPr/>
      </w:pPr>
      <w:r>
        <w:rPr/>
        <w:t>3. Настоящее постановление вступает в силу с 1 января 2020 г.</w:t>
        <w:br/>
        <w:br/>
      </w:r>
      <w:r>
        <w:rPr>
          <w:rStyle w:val="StrongEmphasis"/>
        </w:rPr>
        <w:t>Председатель Правительства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